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EE4B" w14:textId="7DFACC8C" w:rsidR="001E42AF" w:rsidRPr="00201CD6" w:rsidRDefault="001E42AF" w:rsidP="00201CD6">
      <w:pPr>
        <w:spacing w:after="0"/>
        <w:rPr>
          <w:rFonts w:cs="Microsoft Sans Serif"/>
          <w:b/>
          <w:color w:val="365F91" w:themeColor="accent1" w:themeShade="BF"/>
          <w:sz w:val="22"/>
        </w:rPr>
      </w:pPr>
    </w:p>
    <w:p w14:paraId="613C23F7" w14:textId="77777777" w:rsidR="00201CD6" w:rsidRDefault="00201CD6" w:rsidP="003C41E8">
      <w:pPr>
        <w:spacing w:before="240" w:after="0"/>
        <w:rPr>
          <w:rFonts w:cs="Microsoft Sans Serif"/>
          <w:b/>
          <w:color w:val="365F91" w:themeColor="accent1" w:themeShade="BF"/>
          <w:sz w:val="36"/>
          <w:szCs w:val="36"/>
        </w:rPr>
      </w:pPr>
      <w:r>
        <w:rPr>
          <w:rFonts w:cs="Microsoft Sans Serif"/>
          <w:b/>
          <w:color w:val="365F91" w:themeColor="accent1" w:themeShade="BF"/>
          <w:sz w:val="36"/>
          <w:szCs w:val="36"/>
        </w:rPr>
        <w:t>Programme de subvention interne - Initiatives Stratégiques</w:t>
      </w:r>
    </w:p>
    <w:p w14:paraId="4B7DD122" w14:textId="77777777" w:rsidR="006867D5" w:rsidRDefault="006867D5" w:rsidP="006867D5">
      <w:pPr>
        <w:spacing w:after="0"/>
        <w:rPr>
          <w:rFonts w:cs="Microsoft Sans Serif"/>
          <w:b/>
          <w:color w:val="365F91" w:themeColor="accent1" w:themeShade="BF"/>
          <w:sz w:val="36"/>
          <w:szCs w:val="36"/>
        </w:rPr>
      </w:pPr>
    </w:p>
    <w:p w14:paraId="74D26D8A" w14:textId="77777777" w:rsidR="00810E81" w:rsidRPr="0036287A" w:rsidRDefault="00810E81" w:rsidP="001E42AF">
      <w:pPr>
        <w:spacing w:after="0"/>
        <w:jc w:val="center"/>
        <w:rPr>
          <w:rFonts w:cs="Microsoft Sans Serif"/>
          <w:color w:val="365F91" w:themeColor="accent1" w:themeShade="BF"/>
          <w:sz w:val="10"/>
          <w:szCs w:val="10"/>
        </w:rPr>
      </w:pPr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786"/>
        <w:gridCol w:w="4343"/>
        <w:gridCol w:w="67"/>
        <w:gridCol w:w="984"/>
        <w:gridCol w:w="4212"/>
        <w:gridCol w:w="12"/>
      </w:tblGrid>
      <w:tr w:rsidR="008C6282" w:rsidRPr="006A2D36" w14:paraId="58EC6D40" w14:textId="77777777" w:rsidTr="00D73953">
        <w:trPr>
          <w:gridAfter w:val="1"/>
          <w:wAfter w:w="12" w:type="dxa"/>
          <w:trHeight w:val="383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47C12D1C" w14:textId="77777777" w:rsidR="001E42AF" w:rsidRPr="006A2D36" w:rsidRDefault="00810E81" w:rsidP="00810E81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TITRE DE L’ÉTUDE</w:t>
            </w:r>
          </w:p>
        </w:tc>
      </w:tr>
      <w:tr w:rsidR="001E42AF" w:rsidRPr="008F6C40" w14:paraId="53191893" w14:textId="77777777" w:rsidTr="00D73953">
        <w:trPr>
          <w:gridAfter w:val="1"/>
          <w:wAfter w:w="12" w:type="dxa"/>
          <w:trHeight w:val="1138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18F39147" w14:textId="3210264F" w:rsidR="001D140D" w:rsidRPr="006867D5" w:rsidRDefault="001D140D" w:rsidP="00B904E8">
            <w:pPr>
              <w:pStyle w:val="body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10E81" w:rsidRPr="006A2D36" w14:paraId="51A4F06B" w14:textId="77777777" w:rsidTr="00D73953">
        <w:trPr>
          <w:gridAfter w:val="1"/>
          <w:wAfter w:w="12" w:type="dxa"/>
          <w:trHeight w:val="491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04D099B2" w14:textId="530D9894" w:rsidR="00810E81" w:rsidRPr="006A2D36" w:rsidRDefault="00810E81" w:rsidP="00763630">
            <w:pPr>
              <w:spacing w:after="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IDENTIFICATION 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>DU CHERCHEUR PRINCIPAL</w:t>
            </w:r>
            <w:r w:rsidR="00A067AE">
              <w:rPr>
                <w:b/>
                <w:color w:val="FFFFFF" w:themeColor="background1"/>
                <w:sz w:val="24"/>
                <w:szCs w:val="24"/>
              </w:rPr>
              <w:t xml:space="preserve"> OU DE LA CHERCHEUSE PRINCIPALE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6287A" w:rsidRPr="006A2D36" w14:paraId="3ACE6888" w14:textId="77777777" w:rsidTr="00D73953">
        <w:trPr>
          <w:gridAfter w:val="1"/>
          <w:wAfter w:w="12" w:type="dxa"/>
          <w:trHeight w:val="286"/>
          <w:jc w:val="center"/>
        </w:trPr>
        <w:tc>
          <w:tcPr>
            <w:tcW w:w="519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3FA81FE6" w14:textId="77777777" w:rsidR="0036287A" w:rsidRPr="0036287A" w:rsidRDefault="0036287A" w:rsidP="0036287A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2FDC8B07" w14:textId="77777777" w:rsidR="0036287A" w:rsidRPr="0036287A" w:rsidRDefault="0036287A" w:rsidP="0036287A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36287A" w:rsidRPr="006A2D36" w14:paraId="6DB4EF07" w14:textId="77777777" w:rsidTr="00D73953">
        <w:trPr>
          <w:gridAfter w:val="1"/>
          <w:wAfter w:w="12" w:type="dxa"/>
          <w:trHeight w:val="475"/>
          <w:jc w:val="center"/>
        </w:trPr>
        <w:tc>
          <w:tcPr>
            <w:tcW w:w="519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B8CECD8" w14:textId="77777777" w:rsidR="0036287A" w:rsidRPr="00B904E8" w:rsidRDefault="0036287A" w:rsidP="00C251A6">
            <w:pPr>
              <w:spacing w:after="0"/>
              <w:jc w:val="lef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866E03B" w14:textId="77777777" w:rsidR="0036287A" w:rsidRPr="00B904E8" w:rsidRDefault="0036287A" w:rsidP="00C251A6">
            <w:pPr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0E81" w:rsidRPr="006A2D36" w14:paraId="0C46C2E1" w14:textId="77777777" w:rsidTr="00D73953">
        <w:trPr>
          <w:gridAfter w:val="1"/>
          <w:wAfter w:w="12" w:type="dxa"/>
          <w:trHeight w:val="454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5142D734" w14:textId="77777777" w:rsidR="00810E81" w:rsidRPr="006A2D36" w:rsidRDefault="0036287A" w:rsidP="00763630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SON RÔLE DANS L’ÉQUIPE</w:t>
            </w:r>
          </w:p>
        </w:tc>
      </w:tr>
      <w:tr w:rsidR="0036287A" w:rsidRPr="006A2D36" w14:paraId="5C89D0FB" w14:textId="77777777" w:rsidTr="00D73953">
        <w:trPr>
          <w:gridAfter w:val="1"/>
          <w:wAfter w:w="12" w:type="dxa"/>
          <w:trHeight w:val="864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</w:tcPr>
          <w:p w14:paraId="107E68DE" w14:textId="3DCFF7E6" w:rsidR="001D140D" w:rsidRPr="006867D5" w:rsidRDefault="001D140D" w:rsidP="00A01C32">
            <w:pPr>
              <w:pStyle w:val="body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6282" w:rsidRPr="006A2D36" w14:paraId="099B2095" w14:textId="77777777" w:rsidTr="00D73953">
        <w:trPr>
          <w:gridAfter w:val="1"/>
          <w:wAfter w:w="12" w:type="dxa"/>
          <w:trHeight w:val="286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2E232033" w14:textId="2E140B54" w:rsidR="0036287A" w:rsidRDefault="001E42AF" w:rsidP="006A2D36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966885" w:rsidRPr="006A2D36">
              <w:rPr>
                <w:b/>
                <w:color w:val="FFFFFF" w:themeColor="background1"/>
                <w:sz w:val="24"/>
                <w:szCs w:val="24"/>
              </w:rPr>
              <w:t xml:space="preserve">DENTIFICATION DES </w:t>
            </w:r>
            <w:r w:rsidR="0036287A">
              <w:rPr>
                <w:b/>
                <w:color w:val="FFFFFF" w:themeColor="background1"/>
                <w:sz w:val="24"/>
                <w:szCs w:val="24"/>
              </w:rPr>
              <w:t>AUTRES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067AE">
              <w:rPr>
                <w:b/>
                <w:color w:val="FFFFFF" w:themeColor="background1"/>
                <w:sz w:val="24"/>
                <w:szCs w:val="24"/>
              </w:rPr>
              <w:t xml:space="preserve">CHERCHEUSES ET 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 xml:space="preserve">CHERCHEURS </w:t>
            </w:r>
            <w:r w:rsidR="0036287A">
              <w:rPr>
                <w:b/>
                <w:color w:val="FFFFFF" w:themeColor="background1"/>
                <w:sz w:val="24"/>
                <w:szCs w:val="24"/>
              </w:rPr>
              <w:t xml:space="preserve">OU 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>CLINICIENNES</w:t>
            </w:r>
            <w:r w:rsidR="00A067AE">
              <w:rPr>
                <w:b/>
                <w:color w:val="FFFFFF" w:themeColor="background1"/>
                <w:sz w:val="24"/>
                <w:szCs w:val="24"/>
              </w:rPr>
              <w:t xml:space="preserve"> ET CLINICIENS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6287A">
              <w:rPr>
                <w:b/>
                <w:color w:val="FFFFFF" w:themeColor="background1"/>
                <w:sz w:val="24"/>
                <w:szCs w:val="24"/>
              </w:rPr>
              <w:t>QUI COLLABORENT À LA DEMANDE</w:t>
            </w:r>
          </w:p>
          <w:p w14:paraId="14971767" w14:textId="11CFEA55" w:rsidR="0036287A" w:rsidRPr="001D140D" w:rsidRDefault="0036287A" w:rsidP="001D140D">
            <w:pPr>
              <w:pStyle w:val="Paragraphedeliste"/>
              <w:numPr>
                <w:ilvl w:val="0"/>
                <w:numId w:val="29"/>
              </w:numPr>
              <w:tabs>
                <w:tab w:val="left" w:pos="795"/>
              </w:tabs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140D">
              <w:rPr>
                <w:b/>
                <w:color w:val="FFFFFF" w:themeColor="background1"/>
                <w:sz w:val="20"/>
                <w:szCs w:val="20"/>
              </w:rPr>
              <w:t xml:space="preserve">Annexez un CV abrégé pour </w:t>
            </w:r>
            <w:r w:rsidR="001D140D" w:rsidRPr="001D140D">
              <w:rPr>
                <w:b/>
                <w:color w:val="FFFFFF" w:themeColor="background1"/>
                <w:sz w:val="20"/>
                <w:szCs w:val="20"/>
              </w:rPr>
              <w:t>cherch</w:t>
            </w:r>
            <w:r w:rsidR="001D140D">
              <w:rPr>
                <w:b/>
                <w:color w:val="FFFFFF" w:themeColor="background1"/>
                <w:sz w:val="20"/>
                <w:szCs w:val="20"/>
              </w:rPr>
              <w:t>eu</w:t>
            </w:r>
            <w:r w:rsidR="001D140D" w:rsidRPr="001D140D">
              <w:rPr>
                <w:b/>
                <w:color w:val="FFFFFF" w:themeColor="background1"/>
                <w:sz w:val="20"/>
                <w:szCs w:val="20"/>
              </w:rPr>
              <w:t>ses</w:t>
            </w:r>
            <w:r w:rsidR="00A067AE">
              <w:rPr>
                <w:b/>
                <w:color w:val="FFFFFF" w:themeColor="background1"/>
                <w:sz w:val="20"/>
                <w:szCs w:val="20"/>
              </w:rPr>
              <w:t xml:space="preserve"> et chercheurs</w:t>
            </w:r>
            <w:r w:rsidR="001D140D" w:rsidRPr="001D140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D140D">
              <w:rPr>
                <w:b/>
                <w:color w:val="FFFFFF" w:themeColor="background1"/>
                <w:sz w:val="20"/>
                <w:szCs w:val="20"/>
              </w:rPr>
              <w:t xml:space="preserve">ou </w:t>
            </w:r>
            <w:r w:rsidR="00A067AE">
              <w:rPr>
                <w:b/>
                <w:color w:val="FFFFFF" w:themeColor="background1"/>
                <w:sz w:val="20"/>
                <w:szCs w:val="20"/>
              </w:rPr>
              <w:t xml:space="preserve">cliniciennes et </w:t>
            </w:r>
            <w:r w:rsidR="001D140D" w:rsidRPr="001D140D">
              <w:rPr>
                <w:b/>
                <w:color w:val="FFFFFF" w:themeColor="background1"/>
                <w:sz w:val="20"/>
                <w:szCs w:val="20"/>
              </w:rPr>
              <w:t>clinicien</w:t>
            </w:r>
            <w:r w:rsidR="001D140D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Pr="001D140D">
              <w:rPr>
                <w:b/>
                <w:color w:val="FFFFFF" w:themeColor="background1"/>
                <w:sz w:val="20"/>
                <w:szCs w:val="20"/>
              </w:rPr>
              <w:t xml:space="preserve"> ext</w:t>
            </w:r>
            <w:r w:rsidR="0004556D">
              <w:rPr>
                <w:b/>
                <w:color w:val="FFFFFF" w:themeColor="background1"/>
                <w:sz w:val="20"/>
                <w:szCs w:val="20"/>
              </w:rPr>
              <w:t>é</w:t>
            </w:r>
            <w:r w:rsidR="001D140D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04556D">
              <w:rPr>
                <w:b/>
                <w:color w:val="FFFFFF" w:themeColor="background1"/>
                <w:sz w:val="20"/>
                <w:szCs w:val="20"/>
              </w:rPr>
              <w:t>ieur</w:t>
            </w:r>
            <w:r w:rsidR="001D140D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Pr="001D140D">
              <w:rPr>
                <w:b/>
                <w:color w:val="FFFFFF" w:themeColor="background1"/>
                <w:sz w:val="20"/>
                <w:szCs w:val="20"/>
              </w:rPr>
              <w:t xml:space="preserve"> au CdRV</w:t>
            </w:r>
          </w:p>
          <w:p w14:paraId="036979DA" w14:textId="77777777" w:rsidR="005C3CA5" w:rsidRPr="00E449C9" w:rsidRDefault="005C3CA5" w:rsidP="00E449C9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449C9">
              <w:rPr>
                <w:b/>
                <w:color w:val="FF0000"/>
                <w:sz w:val="20"/>
                <w:szCs w:val="20"/>
              </w:rPr>
              <w:t>(Veuillez indiquer le code relié au titre approprié pour chacun des noms identifiés)</w:t>
            </w:r>
          </w:p>
          <w:p w14:paraId="007452DA" w14:textId="65803519" w:rsidR="00A21E5C" w:rsidRPr="006A2D36" w:rsidRDefault="005C3CA5" w:rsidP="00E449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(2) 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>CO-CHERCHEUR(-EUSE)</w:t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(3) 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>COLLABORATEUR(-TRICE)</w:t>
            </w:r>
          </w:p>
        </w:tc>
      </w:tr>
      <w:tr w:rsidR="008E4E73" w:rsidRPr="008C6282" w14:paraId="12C51CAD" w14:textId="77777777" w:rsidTr="00D73953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0F600F1D" w14:textId="77777777" w:rsidR="008E4E73" w:rsidRPr="008C6282" w:rsidRDefault="008E4E73" w:rsidP="00FE2F96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 w:rsidRPr="008C6282"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CODE</w:t>
            </w: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733078A4" w14:textId="77777777" w:rsidR="008E4E73" w:rsidRPr="008C6282" w:rsidRDefault="008E4E73" w:rsidP="00FE2F96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259112C2" w14:textId="77777777" w:rsidR="008E4E73" w:rsidRDefault="008E4E73" w:rsidP="00FE2F96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AXE</w:t>
            </w:r>
          </w:p>
          <w:p w14:paraId="49895499" w14:textId="77777777" w:rsidR="008E4E73" w:rsidRPr="008C6282" w:rsidRDefault="008E4E73" w:rsidP="00FE2F96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(A ou G)</w:t>
            </w: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347F4D4C" w14:textId="77777777" w:rsidR="008E4E73" w:rsidRPr="008C6282" w:rsidRDefault="008E4E73" w:rsidP="00FE2F96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8E4E73" w:rsidRPr="003E7850" w14:paraId="7DABE9A7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EE9D7F0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C0DE9C7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CCE5E19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3FCA0A7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21CA7F19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72F9458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75AC45F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02C202B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7DAD92D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35D9439A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07A9D59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AF3532C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3CA91EE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D4D3439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67DEF88C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B033D10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4A9202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5D05907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4F43696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04A66AEF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FF20DD0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08E78A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4A76017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1E2CB8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607FA419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F610F5D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99759FF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E64652D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C8A4B82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64DF4A17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BC74640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6DEBFB2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A6CDD36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D6F60BE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0B0433F9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52A31F0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ECABF5F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31C6AAA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434DCB7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63B882EF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B4A829E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81B2DA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EB72BA9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412E3C4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3E7850" w14:paraId="029FAD97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883F586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96EE255" w14:textId="77777777" w:rsidR="008E4E73" w:rsidRPr="00CB51FD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DEDA9BF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196008B" w14:textId="77777777" w:rsidR="008E4E73" w:rsidRPr="00CB51FD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8E4E73" w:rsidRPr="001256DB" w14:paraId="4E1DE1FE" w14:textId="77777777" w:rsidTr="00D73953">
        <w:trPr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2D32C35" w14:textId="77777777" w:rsidR="008E4E73" w:rsidRPr="001256DB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A53C97E" w14:textId="77777777" w:rsidR="008E4E73" w:rsidRPr="001256DB" w:rsidRDefault="008E4E73" w:rsidP="00FE2F96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B65C841" w14:textId="77777777" w:rsidR="008E4E73" w:rsidRPr="001256DB" w:rsidRDefault="008E4E73" w:rsidP="00FE2F96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D1DD715" w14:textId="1CD0F455" w:rsidR="008E4E73" w:rsidRPr="001256DB" w:rsidRDefault="008E4E73" w:rsidP="001256DB">
            <w:pPr>
              <w:spacing w:after="0"/>
              <w:jc w:val="center"/>
              <w:rPr>
                <w:rFonts w:ascii="Arial" w:hAnsi="Arial" w:cs="Arial"/>
                <w:sz w:val="20"/>
                <w:lang w:bidi="en-US"/>
              </w:rPr>
            </w:pPr>
          </w:p>
        </w:tc>
      </w:tr>
      <w:tr w:rsidR="003D43E3" w:rsidRPr="008C6282" w14:paraId="6862E03D" w14:textId="77777777" w:rsidTr="00D73953">
        <w:trPr>
          <w:gridAfter w:val="1"/>
          <w:wAfter w:w="12" w:type="dxa"/>
          <w:trHeight w:val="907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0386E098" w14:textId="6FCB73FE" w:rsidR="003D43E3" w:rsidRPr="008C6282" w:rsidRDefault="003D43E3" w:rsidP="008E4E73">
            <w:pPr>
              <w:keepNext/>
              <w:spacing w:after="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DÉCRIRE LE LIEN ENTRE LE PROJET ET LA PROGRAMMATION DE RECHERCHE D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>E LA CHERCHEUSE PRINCIPALE OU DU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CHERCHEUR PRINCIPAL AINSI QUE LE CARACTÈRE NOVATEUR DE LA DEMANDE </w:t>
            </w:r>
            <w:r w:rsidRPr="001D140D">
              <w:rPr>
                <w:b/>
                <w:color w:val="FFFFFF" w:themeColor="background1"/>
                <w:sz w:val="20"/>
                <w:szCs w:val="20"/>
              </w:rPr>
              <w:t>(maximum ½ page)</w:t>
            </w:r>
          </w:p>
        </w:tc>
      </w:tr>
      <w:tr w:rsidR="003D43E3" w:rsidRPr="008F6C40" w14:paraId="77F6ABB6" w14:textId="77777777" w:rsidTr="00D73953">
        <w:trPr>
          <w:gridAfter w:val="1"/>
          <w:wAfter w:w="12" w:type="dxa"/>
          <w:trHeight w:val="5616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F77955" w14:textId="77777777" w:rsidR="003D43E3" w:rsidRPr="006867D5" w:rsidRDefault="003D43E3" w:rsidP="00A01C32">
            <w:pPr>
              <w:pStyle w:val="body"/>
              <w:tabs>
                <w:tab w:val="left" w:pos="290"/>
              </w:tabs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D43E3" w:rsidRPr="008C6282" w14:paraId="70A7306D" w14:textId="77777777" w:rsidTr="00D73953">
        <w:trPr>
          <w:gridAfter w:val="1"/>
          <w:wAfter w:w="12" w:type="dxa"/>
          <w:trHeight w:val="907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4D264C71" w14:textId="1AD42ECA" w:rsidR="003D43E3" w:rsidRDefault="003D43E3" w:rsidP="001D140D">
            <w:pPr>
              <w:spacing w:after="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DÉCRIRE LA COMPLÉMENTARITÉ </w:t>
            </w:r>
            <w:r w:rsidR="00C2194D" w:rsidRPr="00C2194D">
              <w:rPr>
                <w:b/>
                <w:color w:val="FFFFFF" w:themeColor="background1"/>
                <w:sz w:val="24"/>
                <w:szCs w:val="24"/>
              </w:rPr>
              <w:t>DES MEMBRES ET SYNERGIE DE L’ÉQUIPE</w:t>
            </w:r>
            <w:r w:rsidR="00C2194D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  <w:p w14:paraId="514F7779" w14:textId="0A61FB87" w:rsidR="000869B2" w:rsidRPr="000869B2" w:rsidRDefault="003D43E3" w:rsidP="000869B2">
            <w:pPr>
              <w:spacing w:after="6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EN QUOI LES </w:t>
            </w:r>
            <w:r w:rsidR="001D140D">
              <w:rPr>
                <w:b/>
                <w:color w:val="FFFFFF" w:themeColor="background1"/>
                <w:sz w:val="24"/>
                <w:szCs w:val="24"/>
              </w:rPr>
              <w:t xml:space="preserve">CO-CHERCHEUSES ET </w:t>
            </w:r>
            <w:r>
              <w:rPr>
                <w:b/>
                <w:color w:val="FFFFFF" w:themeColor="background1"/>
                <w:sz w:val="24"/>
                <w:szCs w:val="24"/>
              </w:rPr>
              <w:t>CO-CHERCHEURS SONT ESSENTIELS À LA RÉALISATION DU PROJET?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D140D">
              <w:rPr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1D140D">
              <w:rPr>
                <w:b/>
                <w:color w:val="FFFFFF" w:themeColor="background1"/>
                <w:sz w:val="20"/>
                <w:szCs w:val="20"/>
              </w:rPr>
              <w:t>maximum</w:t>
            </w:r>
            <w:proofErr w:type="gramEnd"/>
            <w:r w:rsidRPr="001D140D">
              <w:rPr>
                <w:b/>
                <w:color w:val="FFFFFF" w:themeColor="background1"/>
                <w:sz w:val="20"/>
                <w:szCs w:val="20"/>
              </w:rPr>
              <w:t xml:space="preserve"> ½ page)</w:t>
            </w:r>
            <w:r w:rsidR="000869B2">
              <w:rPr>
                <w:b/>
                <w:color w:val="FFFFFF" w:themeColor="background1"/>
                <w:sz w:val="20"/>
                <w:szCs w:val="20"/>
              </w:rPr>
              <w:t xml:space="preserve"> (Vous êtes invités à proposer une rencontre de lancement et une rencontre de mi-parcours avec les </w:t>
            </w:r>
            <w:proofErr w:type="spellStart"/>
            <w:r w:rsidR="00B02CA7">
              <w:rPr>
                <w:b/>
                <w:color w:val="FFFFFF" w:themeColor="background1"/>
                <w:sz w:val="20"/>
                <w:szCs w:val="20"/>
              </w:rPr>
              <w:t>co</w:t>
            </w:r>
            <w:proofErr w:type="spellEnd"/>
            <w:r w:rsidR="00B02CA7">
              <w:rPr>
                <w:b/>
                <w:color w:val="FFFFFF" w:themeColor="background1"/>
                <w:sz w:val="20"/>
                <w:szCs w:val="20"/>
              </w:rPr>
              <w:t xml:space="preserve">-chercheuses et </w:t>
            </w:r>
            <w:proofErr w:type="spellStart"/>
            <w:r w:rsidR="00B02CA7">
              <w:rPr>
                <w:b/>
                <w:color w:val="FFFFFF" w:themeColor="background1"/>
                <w:sz w:val="20"/>
                <w:szCs w:val="20"/>
              </w:rPr>
              <w:t>co</w:t>
            </w:r>
            <w:proofErr w:type="spellEnd"/>
            <w:r w:rsidR="00B02CA7">
              <w:rPr>
                <w:b/>
                <w:color w:val="FFFFFF" w:themeColor="background1"/>
                <w:sz w:val="20"/>
                <w:szCs w:val="20"/>
              </w:rPr>
              <w:t>-chercheurs.</w:t>
            </w:r>
            <w:r w:rsidR="000869B2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D43E3" w:rsidRPr="008F6C40" w14:paraId="4DA75EBB" w14:textId="77777777" w:rsidTr="00D73953">
        <w:trPr>
          <w:gridAfter w:val="1"/>
          <w:wAfter w:w="12" w:type="dxa"/>
          <w:trHeight w:val="5472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5F54A769" w14:textId="1452864E" w:rsidR="00F611BD" w:rsidRPr="006867D5" w:rsidRDefault="00F611BD" w:rsidP="00A01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AF" w:rsidRPr="008C6282" w14:paraId="3456D554" w14:textId="77777777" w:rsidTr="00D73953">
        <w:trPr>
          <w:gridAfter w:val="1"/>
          <w:wAfter w:w="12" w:type="dxa"/>
          <w:trHeight w:val="677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28EA01E1" w14:textId="77777777"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PROBLÉMATIQUE ET OBJECTIFS DE L’ÉTUDE </w:t>
            </w:r>
            <w:r w:rsidRPr="003D43E3">
              <w:rPr>
                <w:b/>
                <w:color w:val="FFFFFF" w:themeColor="background1"/>
                <w:sz w:val="20"/>
                <w:szCs w:val="20"/>
              </w:rPr>
              <w:t>(maximum 1</w:t>
            </w:r>
            <w:r w:rsidR="001E42AF" w:rsidRPr="003D43E3">
              <w:rPr>
                <w:b/>
                <w:color w:val="FFFFFF" w:themeColor="background1"/>
                <w:sz w:val="20"/>
                <w:szCs w:val="20"/>
              </w:rPr>
              <w:t xml:space="preserve"> page)</w:t>
            </w:r>
          </w:p>
        </w:tc>
      </w:tr>
      <w:tr w:rsidR="001E42AF" w:rsidRPr="008F6C40" w14:paraId="60C2371E" w14:textId="77777777" w:rsidTr="00D73953">
        <w:trPr>
          <w:gridAfter w:val="1"/>
          <w:wAfter w:w="12" w:type="dxa"/>
          <w:trHeight w:val="12240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1A84AED" w14:textId="77777777" w:rsidR="00B55ABC" w:rsidRPr="001256DB" w:rsidRDefault="00B55ABC" w:rsidP="001256DB">
            <w:pPr>
              <w:rPr>
                <w:lang w:bidi="en-US"/>
              </w:rPr>
            </w:pPr>
          </w:p>
        </w:tc>
      </w:tr>
      <w:tr w:rsidR="001E42AF" w:rsidRPr="008C6282" w14:paraId="527C6C8C" w14:textId="77777777" w:rsidTr="00D73953">
        <w:trPr>
          <w:gridAfter w:val="1"/>
          <w:wAfter w:w="12" w:type="dxa"/>
          <w:trHeight w:val="625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</w:tcPr>
          <w:p w14:paraId="15C9517E" w14:textId="36060917" w:rsidR="003D43E3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MÉTHODOLOGIE</w:t>
            </w:r>
            <w:r w:rsidR="0004556D">
              <w:rPr>
                <w:b/>
                <w:color w:val="FFFFFF" w:themeColor="background1"/>
                <w:sz w:val="20"/>
                <w:szCs w:val="20"/>
              </w:rPr>
              <w:t>. (</w:t>
            </w:r>
            <w:proofErr w:type="gramStart"/>
            <w:r w:rsidR="0004556D">
              <w:rPr>
                <w:b/>
                <w:color w:val="FFFFFF" w:themeColor="background1"/>
                <w:sz w:val="20"/>
                <w:szCs w:val="20"/>
              </w:rPr>
              <w:t>maximum</w:t>
            </w:r>
            <w:proofErr w:type="gramEnd"/>
            <w:r w:rsidR="0004556D">
              <w:rPr>
                <w:b/>
                <w:color w:val="FFFFFF" w:themeColor="background1"/>
                <w:sz w:val="20"/>
                <w:szCs w:val="20"/>
              </w:rPr>
              <w:t xml:space="preserve"> 2 pages, excluant les références)</w:t>
            </w:r>
          </w:p>
          <w:p w14:paraId="67480F36" w14:textId="0AC92264"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Présentez la méthodologie : échantillon, variables et instruments de mesure, procédures de la collecte de données, plan d’analyse des résultats</w:t>
            </w:r>
            <w:r w:rsidR="00040DC3">
              <w:rPr>
                <w:b/>
                <w:color w:val="FFFFFF" w:themeColor="background1"/>
                <w:sz w:val="20"/>
                <w:szCs w:val="20"/>
              </w:rPr>
              <w:t xml:space="preserve"> et</w:t>
            </w:r>
            <w:r w:rsidR="006C676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676C" w:rsidRPr="006C676C">
              <w:rPr>
                <w:b/>
                <w:color w:val="FFFFFF" w:themeColor="background1"/>
                <w:sz w:val="20"/>
                <w:szCs w:val="20"/>
              </w:rPr>
              <w:t xml:space="preserve">prise en compte d’enjeux EDI </w:t>
            </w:r>
          </w:p>
        </w:tc>
      </w:tr>
      <w:tr w:rsidR="001E42AF" w:rsidRPr="008F6C40" w14:paraId="240D925A" w14:textId="77777777" w:rsidTr="00D73953">
        <w:trPr>
          <w:gridAfter w:val="1"/>
          <w:wAfter w:w="12" w:type="dxa"/>
          <w:trHeight w:val="11851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21BEADB" w14:textId="77777777" w:rsidR="008F6C40" w:rsidRPr="006867D5" w:rsidRDefault="008F6C40" w:rsidP="00A01C32">
            <w:pPr>
              <w:pStyle w:val="body"/>
              <w:tabs>
                <w:tab w:val="left" w:pos="290"/>
              </w:tabs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E42AF" w:rsidRPr="008C6282" w14:paraId="1964AD6F" w14:textId="77777777" w:rsidTr="00D73953">
        <w:trPr>
          <w:gridAfter w:val="1"/>
          <w:wAfter w:w="12" w:type="dxa"/>
          <w:trHeight w:val="680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37B4426A" w14:textId="20D5123B" w:rsidR="001E42AF" w:rsidRPr="008C6282" w:rsidRDefault="003D43E3" w:rsidP="00B904E8">
            <w:pPr>
              <w:spacing w:before="12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MÉTHODOLOGIE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E42AF" w:rsidRPr="00920627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Pr="00920627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920627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 w:rsidRPr="00920627">
              <w:rPr>
                <w:b/>
                <w:color w:val="FFFFFF" w:themeColor="background1"/>
                <w:sz w:val="20"/>
                <w:szCs w:val="20"/>
              </w:rPr>
              <w:t xml:space="preserve"> page)</w:t>
            </w:r>
          </w:p>
        </w:tc>
      </w:tr>
      <w:tr w:rsidR="001E42AF" w:rsidRPr="008F6C40" w14:paraId="42CB1548" w14:textId="77777777" w:rsidTr="00D73953">
        <w:trPr>
          <w:gridAfter w:val="1"/>
          <w:wAfter w:w="12" w:type="dxa"/>
          <w:trHeight w:val="12240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5D45333A" w14:textId="47225E0D" w:rsidR="00B904E8" w:rsidRPr="006867D5" w:rsidRDefault="00B904E8" w:rsidP="00F611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AF" w:rsidRPr="008C6282" w14:paraId="0D97B647" w14:textId="77777777" w:rsidTr="00D73953">
        <w:trPr>
          <w:gridAfter w:val="1"/>
          <w:wAfter w:w="12" w:type="dxa"/>
          <w:trHeight w:val="298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</w:tcPr>
          <w:p w14:paraId="03FC4380" w14:textId="67C84A4F" w:rsidR="001E42AF" w:rsidRDefault="00920627" w:rsidP="00920627">
            <w:pPr>
              <w:spacing w:before="12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BUDGET ET 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ÉCHÉANCIER </w:t>
            </w:r>
            <w:r>
              <w:rPr>
                <w:b/>
                <w:color w:val="FFFFFF" w:themeColor="background1"/>
                <w:sz w:val="20"/>
                <w:szCs w:val="20"/>
              </w:rPr>
              <w:t>(Une somme maximale admissible de 2</w:t>
            </w:r>
            <w:r w:rsidR="00C2194D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="00B904E8">
              <w:rPr>
                <w:b/>
                <w:color w:val="FFFFFF" w:themeColor="background1"/>
                <w:sz w:val="20"/>
                <w:szCs w:val="20"/>
              </w:rPr>
              <w:t> </w:t>
            </w:r>
            <w:r>
              <w:rPr>
                <w:b/>
                <w:color w:val="FFFFFF" w:themeColor="background1"/>
                <w:sz w:val="20"/>
                <w:szCs w:val="20"/>
              </w:rPr>
              <w:t>000</w:t>
            </w:r>
            <w:r w:rsidR="00B904E8">
              <w:rPr>
                <w:b/>
                <w:color w:val="FFFFFF" w:themeColor="background1"/>
                <w:sz w:val="20"/>
                <w:szCs w:val="20"/>
              </w:rPr>
              <w:t> 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$). </w:t>
            </w:r>
          </w:p>
          <w:p w14:paraId="7FB63EE4" w14:textId="6C056ACA" w:rsidR="00920627" w:rsidRPr="008C6282" w:rsidRDefault="00920627" w:rsidP="0092062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Décrire l’utilisation prévue de ce montant et justifier chacun des postes budgétaires. Décrire l’échéancier du projet sur un an. Justifier, s’il y a lieu, le recoupement avec d’autres subventions de recherche (nombre de pages non limité). Un suivi des dépenses en lien avec l’échéancier sera demandé </w:t>
            </w:r>
            <w:r w:rsidR="000869B2">
              <w:rPr>
                <w:b/>
                <w:color w:val="FFFFFF" w:themeColor="background1"/>
                <w:sz w:val="20"/>
                <w:szCs w:val="20"/>
              </w:rPr>
              <w:t>9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mois après le début du financement et à la fin du projet. </w:t>
            </w:r>
          </w:p>
        </w:tc>
      </w:tr>
      <w:tr w:rsidR="001E42AF" w:rsidRPr="008F6C40" w14:paraId="0D8097E7" w14:textId="77777777" w:rsidTr="00D73953">
        <w:trPr>
          <w:gridAfter w:val="1"/>
          <w:wAfter w:w="12" w:type="dxa"/>
          <w:trHeight w:val="11376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B0803A4" w14:textId="77777777" w:rsidR="00920627" w:rsidRPr="006867D5" w:rsidRDefault="00920627" w:rsidP="00B904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7" w:rsidRPr="008C6282" w14:paraId="02D5DE6A" w14:textId="77777777" w:rsidTr="00D73953">
        <w:trPr>
          <w:gridAfter w:val="1"/>
          <w:wAfter w:w="12" w:type="dxa"/>
          <w:trHeight w:val="1080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</w:tcPr>
          <w:p w14:paraId="19502CEC" w14:textId="77777777" w:rsidR="00920627" w:rsidRPr="001D140D" w:rsidRDefault="00920627" w:rsidP="00FE2F96">
            <w:pPr>
              <w:spacing w:before="12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FAISABILITÉ DE L’ÉTUDE </w:t>
            </w:r>
            <w:r w:rsidRPr="001D140D">
              <w:rPr>
                <w:b/>
                <w:color w:val="FFFFFF" w:themeColor="background1"/>
                <w:sz w:val="20"/>
                <w:szCs w:val="20"/>
              </w:rPr>
              <w:t>(maximum ½ page)</w:t>
            </w:r>
          </w:p>
          <w:p w14:paraId="33D80F76" w14:textId="507E1126" w:rsidR="00920627" w:rsidRPr="008C6282" w:rsidRDefault="00920627" w:rsidP="00FE2F9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1D140D">
              <w:rPr>
                <w:b/>
                <w:color w:val="FFFFFF" w:themeColor="background1"/>
                <w:sz w:val="20"/>
                <w:szCs w:val="20"/>
              </w:rPr>
              <w:t>Présentez la faisabilité de l’étude dans une période d’un an : lien entre l’échéancier, le budget, le recrutement</w:t>
            </w:r>
            <w:r w:rsidR="001D140D">
              <w:rPr>
                <w:b/>
                <w:color w:val="FFFFFF" w:themeColor="background1"/>
                <w:sz w:val="20"/>
                <w:szCs w:val="20"/>
              </w:rPr>
              <w:t xml:space="preserve"> par </w:t>
            </w:r>
            <w:r w:rsidRPr="001D140D">
              <w:rPr>
                <w:b/>
                <w:color w:val="FFFFFF" w:themeColor="background1"/>
                <w:sz w:val="20"/>
                <w:szCs w:val="20"/>
              </w:rPr>
              <w:t>nombre de participants, etc.</w:t>
            </w:r>
          </w:p>
        </w:tc>
      </w:tr>
      <w:tr w:rsidR="00920627" w:rsidRPr="008F6C40" w14:paraId="1AF7A127" w14:textId="77777777" w:rsidTr="00D73953">
        <w:trPr>
          <w:gridAfter w:val="1"/>
          <w:wAfter w:w="12" w:type="dxa"/>
          <w:trHeight w:val="5328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3867EB" w14:textId="77777777" w:rsidR="00920627" w:rsidRPr="006867D5" w:rsidRDefault="00920627" w:rsidP="00F611BD">
            <w:pPr>
              <w:pStyle w:val="body"/>
              <w:tabs>
                <w:tab w:val="left" w:pos="290"/>
              </w:tabs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256DB" w:rsidRPr="008C6282" w14:paraId="2E75160D" w14:textId="77777777" w:rsidTr="00D73953">
        <w:trPr>
          <w:gridAfter w:val="1"/>
          <w:wAfter w:w="12" w:type="dxa"/>
          <w:trHeight w:val="677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209FD32D" w14:textId="1B779A9E" w:rsidR="001256DB" w:rsidRPr="008C6282" w:rsidRDefault="001256DB" w:rsidP="001256DB">
            <w:pPr>
              <w:spacing w:after="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RÉFÉRENCES</w:t>
            </w:r>
          </w:p>
        </w:tc>
      </w:tr>
      <w:tr w:rsidR="001256DB" w:rsidRPr="008F6C40" w14:paraId="77588396" w14:textId="77777777" w:rsidTr="00D73953">
        <w:trPr>
          <w:gridAfter w:val="1"/>
          <w:wAfter w:w="12" w:type="dxa"/>
          <w:trHeight w:val="5616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DBCD1C" w14:textId="77777777" w:rsidR="001256DB" w:rsidRPr="006867D5" w:rsidRDefault="001256DB" w:rsidP="001256DB">
            <w:pPr>
              <w:pStyle w:val="body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D55FE" w:rsidRPr="008C6282" w14:paraId="39A00A6F" w14:textId="77777777" w:rsidTr="00CD5BD1">
        <w:trPr>
          <w:gridAfter w:val="1"/>
          <w:wAfter w:w="12" w:type="dxa"/>
          <w:trHeight w:val="1080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71BBB3B0" w14:textId="77777777" w:rsidR="00BD55FE" w:rsidRDefault="00BD55FE" w:rsidP="00CD5BD1">
            <w:pPr>
              <w:spacing w:before="12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IMPACT ET RETOMBÉES STRATÉGIQUES POUR LE CdRV DU CIUSSS DE L’ESTRIE - CHUS</w:t>
            </w:r>
          </w:p>
          <w:p w14:paraId="48E94F9D" w14:textId="77777777" w:rsidR="00BD55FE" w:rsidRPr="008C6282" w:rsidRDefault="00BD55FE" w:rsidP="00CD5BD1">
            <w:pPr>
              <w:spacing w:before="12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Décrivez l’impact et les retombées stratégiques potentiels pour le CdRV (par ex : potentiel de financement accru d’un organisme subventionnaire, projet de plus grande envergure, amélioration des pratiques collaboratives, etc.)</w:t>
            </w:r>
          </w:p>
        </w:tc>
      </w:tr>
      <w:tr w:rsidR="00BD55FE" w:rsidRPr="008F6C40" w14:paraId="30A86987" w14:textId="77777777" w:rsidTr="00CD5BD1">
        <w:trPr>
          <w:gridAfter w:val="1"/>
          <w:wAfter w:w="12" w:type="dxa"/>
          <w:trHeight w:val="5328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BBD1A57" w14:textId="77777777" w:rsidR="00BD55FE" w:rsidRPr="006867D5" w:rsidRDefault="00BD55FE" w:rsidP="00CD5B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C9" w:rsidRPr="00F250B5" w14:paraId="60497406" w14:textId="77777777" w:rsidTr="008A4145">
        <w:trPr>
          <w:gridAfter w:val="1"/>
          <w:wAfter w:w="12" w:type="dxa"/>
          <w:trHeight w:val="373"/>
          <w:jc w:val="center"/>
        </w:trPr>
        <w:tc>
          <w:tcPr>
            <w:tcW w:w="10392" w:type="dxa"/>
            <w:gridSpan w:val="5"/>
            <w:tcBorders>
              <w:left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14:paraId="3D898894" w14:textId="21B0B2FB" w:rsidR="00C202C9" w:rsidRPr="00F250B5" w:rsidRDefault="00241821" w:rsidP="008A4145">
            <w:pPr>
              <w:spacing w:after="0"/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r w:rsidRPr="00F250B5">
              <w:rPr>
                <w:b/>
                <w:color w:val="262626" w:themeColor="text1" w:themeTint="D9"/>
                <w:sz w:val="20"/>
                <w:szCs w:val="24"/>
              </w:rPr>
              <w:t>À DES FINS DE SOUTIEN À LA RÉDACTION DE LA DEMANDE DE RENOUVELLEMENT DU CENTRE</w:t>
            </w:r>
          </w:p>
        </w:tc>
      </w:tr>
      <w:tr w:rsidR="00976B0A" w:rsidRPr="00FE2F96" w14:paraId="64E35CD5" w14:textId="77777777" w:rsidTr="00573F3C">
        <w:trPr>
          <w:gridAfter w:val="1"/>
          <w:wAfter w:w="12" w:type="dxa"/>
          <w:trHeight w:val="1080"/>
          <w:jc w:val="center"/>
        </w:trPr>
        <w:tc>
          <w:tcPr>
            <w:tcW w:w="10392" w:type="dxa"/>
            <w:gridSpan w:val="5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</w:tcPr>
          <w:p w14:paraId="113F96D0" w14:textId="023026BC" w:rsidR="00976B0A" w:rsidRPr="00FE2F96" w:rsidRDefault="00976B0A" w:rsidP="00B859B3">
            <w:pPr>
              <w:spacing w:before="120" w:after="60"/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>Lien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(s)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avec les thématiques</w:t>
            </w:r>
            <w:r w:rsidR="00241821">
              <w:rPr>
                <w:b/>
                <w:color w:val="262626" w:themeColor="text1" w:themeTint="D9"/>
                <w:sz w:val="20"/>
                <w:szCs w:val="24"/>
              </w:rPr>
              <w:t xml:space="preserve"> actuelles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des axes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 xml:space="preserve"> au Centre</w:t>
            </w:r>
            <w:r w:rsidR="00241821">
              <w:rPr>
                <w:b/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4F8968E0" w14:textId="77777777" w:rsidR="00976B0A" w:rsidRDefault="004E0575" w:rsidP="00FE3FB2">
            <w:pPr>
              <w:tabs>
                <w:tab w:val="left" w:pos="3215"/>
                <w:tab w:val="left" w:pos="7355"/>
              </w:tabs>
              <w:spacing w:after="0"/>
              <w:jc w:val="left"/>
              <w:rPr>
                <w:color w:val="262626" w:themeColor="text1" w:themeTint="D9"/>
                <w:sz w:val="20"/>
                <w:szCs w:val="19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48746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 w:rsidRPr="00426EF4">
              <w:rPr>
                <w:color w:val="262626" w:themeColor="text1" w:themeTint="D9"/>
                <w:sz w:val="20"/>
                <w:szCs w:val="19"/>
              </w:rPr>
              <w:t>Interventions et évaluations</w:t>
            </w:r>
            <w:r w:rsidR="00976B0A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-4130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976B0A" w:rsidRPr="00426EF4">
              <w:rPr>
                <w:color w:val="262626" w:themeColor="text1" w:themeTint="D9"/>
                <w:sz w:val="20"/>
                <w:szCs w:val="19"/>
              </w:rPr>
              <w:t xml:space="preserve"> Enjeux sociétaux et organisation des soins</w:t>
            </w:r>
            <w:r w:rsidR="00976B0A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-17513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 w:rsidRPr="00426EF4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976B0A" w:rsidRPr="00426EF4">
              <w:rPr>
                <w:color w:val="262626" w:themeColor="text1" w:themeTint="D9"/>
                <w:sz w:val="20"/>
                <w:szCs w:val="19"/>
              </w:rPr>
              <w:t xml:space="preserve"> Habitudes de vie</w:t>
            </w:r>
          </w:p>
          <w:p w14:paraId="658945DF" w14:textId="77777777" w:rsidR="00976B0A" w:rsidRDefault="004E0575" w:rsidP="00FE3FB2">
            <w:pPr>
              <w:tabs>
                <w:tab w:val="left" w:pos="3215"/>
                <w:tab w:val="left" w:pos="7355"/>
              </w:tabs>
              <w:spacing w:after="0"/>
              <w:jc w:val="left"/>
              <w:rPr>
                <w:color w:val="262626" w:themeColor="text1" w:themeTint="D9"/>
                <w:sz w:val="20"/>
                <w:szCs w:val="19"/>
              </w:rPr>
            </w:pP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7347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 w:rsidRPr="00426EF4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976B0A" w:rsidRPr="00426EF4">
              <w:rPr>
                <w:color w:val="262626" w:themeColor="text1" w:themeTint="D9"/>
                <w:sz w:val="20"/>
                <w:szCs w:val="19"/>
              </w:rPr>
              <w:t xml:space="preserve"> Environnement et technologies</w:t>
            </w:r>
            <w:r w:rsidR="00976B0A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212280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976B0A">
              <w:rPr>
                <w:color w:val="262626" w:themeColor="text1" w:themeTint="D9"/>
                <w:sz w:val="20"/>
                <w:szCs w:val="19"/>
              </w:rPr>
              <w:t xml:space="preserve"> </w:t>
            </w:r>
            <w:r w:rsidR="00976B0A" w:rsidRPr="00426EF4">
              <w:rPr>
                <w:color w:val="262626" w:themeColor="text1" w:themeTint="D9"/>
                <w:sz w:val="20"/>
                <w:szCs w:val="19"/>
              </w:rPr>
              <w:t>Maladies chroniques</w:t>
            </w:r>
            <w:r w:rsidR="00976B0A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7400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976B0A" w:rsidRPr="00426EF4">
              <w:rPr>
                <w:color w:val="262626" w:themeColor="text1" w:themeTint="D9"/>
                <w:sz w:val="20"/>
                <w:szCs w:val="19"/>
              </w:rPr>
              <w:t xml:space="preserve"> Biologie  </w:t>
            </w:r>
          </w:p>
          <w:p w14:paraId="5E4A5673" w14:textId="77777777" w:rsidR="00976B0A" w:rsidRPr="00426EF4" w:rsidRDefault="004E0575" w:rsidP="00B859B3">
            <w:pPr>
              <w:tabs>
                <w:tab w:val="left" w:pos="3018"/>
                <w:tab w:val="left" w:pos="7320"/>
              </w:tabs>
              <w:spacing w:after="0"/>
              <w:jc w:val="left"/>
              <w:rPr>
                <w:color w:val="262626" w:themeColor="text1" w:themeTint="D9"/>
                <w:sz w:val="20"/>
                <w:szCs w:val="19"/>
              </w:rPr>
            </w:pP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-15058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 w:rsidRPr="00426EF4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976B0A" w:rsidRPr="00426EF4">
              <w:rPr>
                <w:color w:val="262626" w:themeColor="text1" w:themeTint="D9"/>
                <w:sz w:val="20"/>
                <w:szCs w:val="19"/>
              </w:rPr>
              <w:t xml:space="preserve"> Aucun lien</w:t>
            </w:r>
          </w:p>
        </w:tc>
      </w:tr>
      <w:tr w:rsidR="00976B0A" w:rsidRPr="00FE2F96" w14:paraId="2654A884" w14:textId="77777777" w:rsidTr="00573F3C">
        <w:trPr>
          <w:gridAfter w:val="1"/>
          <w:wAfter w:w="12" w:type="dxa"/>
          <w:trHeight w:val="1080"/>
          <w:jc w:val="center"/>
        </w:trPr>
        <w:tc>
          <w:tcPr>
            <w:tcW w:w="10392" w:type="dxa"/>
            <w:gridSpan w:val="5"/>
            <w:tcBorders>
              <w:left w:val="single" w:sz="2" w:space="0" w:color="999999"/>
              <w:right w:val="single" w:sz="2" w:space="0" w:color="999999"/>
            </w:tcBorders>
            <w:shd w:val="clear" w:color="auto" w:fill="auto"/>
          </w:tcPr>
          <w:p w14:paraId="04B33562" w14:textId="77777777" w:rsidR="00976B0A" w:rsidRPr="00FE2F96" w:rsidRDefault="00976B0A" w:rsidP="001D3E1F">
            <w:pPr>
              <w:spacing w:before="240" w:after="60"/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>Lien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(s)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avec 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 xml:space="preserve">les champs d’action du </w:t>
            </w:r>
            <w:hyperlink r:id="rId8" w:history="1">
              <w:r w:rsidRPr="00426EF4">
                <w:rPr>
                  <w:rStyle w:val="Lienhypertexte"/>
                  <w:b/>
                  <w:color w:val="262626" w:themeColor="text1" w:themeTint="D9"/>
                  <w:sz w:val="20"/>
                  <w:szCs w:val="24"/>
                </w:rPr>
                <w:t>Plan d’actions 2021-2024</w:t>
              </w:r>
            </w:hyperlink>
            <w:r>
              <w:rPr>
                <w:b/>
                <w:color w:val="262626" w:themeColor="text1" w:themeTint="D9"/>
                <w:sz w:val="20"/>
                <w:szCs w:val="24"/>
              </w:rPr>
              <w:t xml:space="preserve"> du CdRV</w:t>
            </w:r>
          </w:p>
          <w:p w14:paraId="6A13A5CC" w14:textId="77777777" w:rsidR="00976B0A" w:rsidRDefault="004E0575" w:rsidP="00DE44C2">
            <w:pPr>
              <w:tabs>
                <w:tab w:val="left" w:pos="510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1671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>
              <w:rPr>
                <w:color w:val="262626" w:themeColor="text1" w:themeTint="D9"/>
                <w:sz w:val="20"/>
                <w:szCs w:val="24"/>
              </w:rPr>
              <w:t xml:space="preserve">Rayonnement et transfert de connaissances </w:t>
            </w:r>
            <w:r w:rsidR="00976B0A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7838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>
              <w:rPr>
                <w:color w:val="262626" w:themeColor="text1" w:themeTint="D9"/>
                <w:sz w:val="20"/>
                <w:szCs w:val="24"/>
              </w:rPr>
              <w:t>Vie scientifique interdisciplinaire et inclusive</w:t>
            </w:r>
          </w:p>
          <w:p w14:paraId="0ECC81F7" w14:textId="77777777" w:rsidR="00976B0A" w:rsidRDefault="004E0575" w:rsidP="00DE44C2">
            <w:pPr>
              <w:tabs>
                <w:tab w:val="left" w:pos="510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3416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>
              <w:rPr>
                <w:color w:val="262626" w:themeColor="text1" w:themeTint="D9"/>
                <w:sz w:val="20"/>
                <w:szCs w:val="24"/>
              </w:rPr>
              <w:t>Intersectorialité, partenariats et collaborations</w:t>
            </w:r>
            <w:r w:rsidR="00976B0A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577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 w:rsidRPr="00FE2F96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>
              <w:rPr>
                <w:color w:val="262626" w:themeColor="text1" w:themeTint="D9"/>
                <w:sz w:val="20"/>
                <w:szCs w:val="24"/>
              </w:rPr>
              <w:t>Stratégies financières</w:t>
            </w:r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56A2A810" w14:textId="77777777" w:rsidR="00976B0A" w:rsidRDefault="004E0575" w:rsidP="00DE44C2">
            <w:pPr>
              <w:tabs>
                <w:tab w:val="left" w:pos="510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25193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>
              <w:rPr>
                <w:color w:val="262626" w:themeColor="text1" w:themeTint="D9"/>
                <w:sz w:val="20"/>
                <w:szCs w:val="24"/>
              </w:rPr>
              <w:t>Soutien à la vie étudiante</w:t>
            </w:r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9498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976B0A">
              <w:rPr>
                <w:color w:val="262626" w:themeColor="text1" w:themeTint="D9"/>
                <w:sz w:val="20"/>
                <w:szCs w:val="24"/>
              </w:rPr>
              <w:t>Mesures administratives et stratégiques</w:t>
            </w:r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391644A8" w14:textId="77777777" w:rsidR="00976B0A" w:rsidRPr="00FE2F96" w:rsidRDefault="004E0575" w:rsidP="00DE44C2">
            <w:pPr>
              <w:tabs>
                <w:tab w:val="left" w:pos="5105"/>
              </w:tabs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20166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0A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976B0A" w:rsidRPr="00FE2F96">
              <w:rPr>
                <w:color w:val="262626" w:themeColor="text1" w:themeTint="D9"/>
                <w:sz w:val="20"/>
                <w:szCs w:val="24"/>
              </w:rPr>
              <w:t xml:space="preserve"> Aucun lien</w:t>
            </w:r>
          </w:p>
        </w:tc>
      </w:tr>
      <w:tr w:rsidR="00621160" w:rsidRPr="00FE2F96" w14:paraId="7FB6CF6D" w14:textId="77777777" w:rsidTr="00573F3C">
        <w:trPr>
          <w:gridAfter w:val="1"/>
          <w:wAfter w:w="12" w:type="dxa"/>
          <w:trHeight w:val="1080"/>
          <w:jc w:val="center"/>
        </w:trPr>
        <w:tc>
          <w:tcPr>
            <w:tcW w:w="10392" w:type="dxa"/>
            <w:gridSpan w:val="5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BEABDEB" w14:textId="77777777" w:rsidR="00621160" w:rsidRPr="00FE2F96" w:rsidRDefault="00621160" w:rsidP="00621160">
            <w:pPr>
              <w:spacing w:before="120" w:after="60"/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bookmarkStart w:id="0" w:name="_Hlk147504885"/>
            <w:r w:rsidRPr="00FE2F96">
              <w:rPr>
                <w:b/>
                <w:color w:val="262626" w:themeColor="text1" w:themeTint="D9"/>
                <w:sz w:val="20"/>
                <w:szCs w:val="24"/>
              </w:rPr>
              <w:t>Lien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(s)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avec 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les thématiques prioritaires du FRQS suivants</w:t>
            </w:r>
          </w:p>
          <w:p w14:paraId="0784BE1C" w14:textId="7F03D70B" w:rsidR="00621160" w:rsidRDefault="00621160" w:rsidP="00621160">
            <w:pPr>
              <w:tabs>
                <w:tab w:val="left" w:pos="5105"/>
                <w:tab w:val="left" w:pos="5358"/>
              </w:tabs>
              <w:spacing w:after="0"/>
              <w:ind w:left="255" w:hanging="255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1039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Pr="00DE44C2">
              <w:rPr>
                <w:color w:val="262626" w:themeColor="text1" w:themeTint="D9"/>
                <w:spacing w:val="-4"/>
                <w:sz w:val="20"/>
                <w:szCs w:val="24"/>
              </w:rPr>
              <w:t>Science</w:t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libre</w:t>
            </w:r>
            <w:r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</w:t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t>(</w:t>
            </w:r>
            <w:r w:rsidRPr="00DE44C2">
              <w:rPr>
                <w:color w:val="262626" w:themeColor="text1" w:themeTint="D9"/>
                <w:spacing w:val="-4"/>
                <w:sz w:val="20"/>
                <w:szCs w:val="24"/>
              </w:rPr>
              <w:t>ouverte</w:t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t>)</w:t>
            </w:r>
            <w:r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et acceptabilité sociale en</w:t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pacing w:val="-4"/>
                  <w:sz w:val="20"/>
                  <w:szCs w:val="24"/>
                </w:rPr>
                <w:id w:val="-12343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pacing w:val="-4"/>
                    <w:sz w:val="20"/>
                    <w:szCs w:val="24"/>
                  </w:rPr>
                  <w:t>☐</w:t>
                </w:r>
              </w:sdtContent>
            </w:sdt>
            <w:r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C</w:t>
            </w:r>
            <w:r w:rsidRPr="00C7464E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apacité de recherche fondamentale de calibre </w:t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br/>
            </w:r>
            <w:r w:rsidR="004E0575"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lien </w:t>
            </w:r>
            <w:r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avec l’utilisation des données en santé et les </w:t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tab/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tab/>
            </w:r>
            <w:r w:rsidRPr="00C7464E">
              <w:rPr>
                <w:color w:val="262626" w:themeColor="text1" w:themeTint="D9"/>
                <w:spacing w:val="-4"/>
                <w:sz w:val="20"/>
                <w:szCs w:val="24"/>
              </w:rPr>
              <w:t>international</w:t>
            </w:r>
            <w:r>
              <w:rPr>
                <w:color w:val="262626" w:themeColor="text1" w:themeTint="D9"/>
                <w:spacing w:val="-4"/>
                <w:sz w:val="20"/>
                <w:szCs w:val="24"/>
              </w:rPr>
              <w:br/>
            </w:r>
            <w:r w:rsidRPr="00DE44C2">
              <w:rPr>
                <w:color w:val="262626" w:themeColor="text1" w:themeTint="D9"/>
                <w:spacing w:val="-4"/>
                <w:sz w:val="20"/>
                <w:szCs w:val="24"/>
              </w:rPr>
              <w:t>renseignements personnel</w:t>
            </w:r>
            <w:r>
              <w:rPr>
                <w:color w:val="262626" w:themeColor="text1" w:themeTint="D9"/>
                <w:sz w:val="20"/>
                <w:szCs w:val="24"/>
              </w:rPr>
              <w:t>s</w:t>
            </w:r>
            <w:r>
              <w:rPr>
                <w:color w:val="262626" w:themeColor="text1" w:themeTint="D9"/>
                <w:sz w:val="20"/>
                <w:szCs w:val="24"/>
              </w:rPr>
              <w:tab/>
            </w:r>
            <w:bookmarkStart w:id="1" w:name="_GoBack"/>
            <w:bookmarkEnd w:id="1"/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7156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color w:val="262626" w:themeColor="text1" w:themeTint="D9"/>
                <w:sz w:val="20"/>
                <w:szCs w:val="24"/>
              </w:rPr>
              <w:t>Recherche partenariale et/ou intersectorialité</w:t>
            </w:r>
            <w:r w:rsidRPr="00C7464E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0A7DF491" w14:textId="77777777" w:rsidR="00621160" w:rsidRDefault="00621160" w:rsidP="00621160">
            <w:pPr>
              <w:tabs>
                <w:tab w:val="left" w:pos="510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3795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Pr="00976B0A">
              <w:rPr>
                <w:color w:val="262626" w:themeColor="text1" w:themeTint="D9"/>
                <w:sz w:val="20"/>
                <w:szCs w:val="24"/>
              </w:rPr>
              <w:t>Santé durable</w:t>
            </w:r>
            <w:r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2049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Pr="00976B0A">
              <w:rPr>
                <w:color w:val="262626" w:themeColor="text1" w:themeTint="D9"/>
                <w:sz w:val="20"/>
                <w:szCs w:val="24"/>
              </w:rPr>
              <w:t>Intelligence artificielle</w:t>
            </w:r>
          </w:p>
          <w:p w14:paraId="1D1C2197" w14:textId="77777777" w:rsidR="00621160" w:rsidRDefault="00621160" w:rsidP="00621160">
            <w:pPr>
              <w:tabs>
                <w:tab w:val="left" w:pos="510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4414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Pr="00976B0A">
              <w:rPr>
                <w:color w:val="262626" w:themeColor="text1" w:themeTint="D9"/>
                <w:sz w:val="20"/>
                <w:szCs w:val="24"/>
              </w:rPr>
              <w:t xml:space="preserve">Collaboration </w:t>
            </w:r>
            <w:proofErr w:type="spellStart"/>
            <w:r w:rsidRPr="00976B0A">
              <w:rPr>
                <w:color w:val="262626" w:themeColor="text1" w:themeTint="D9"/>
                <w:sz w:val="20"/>
                <w:szCs w:val="24"/>
              </w:rPr>
              <w:t>intercentre</w:t>
            </w:r>
            <w:proofErr w:type="spellEnd"/>
            <w:r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070FAEF0" w14:textId="5B415933" w:rsidR="00621160" w:rsidRPr="00FE2F96" w:rsidRDefault="00621160" w:rsidP="00621160">
            <w:pPr>
              <w:tabs>
                <w:tab w:val="left" w:pos="5105"/>
              </w:tabs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282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Pr="00FE2F96">
              <w:rPr>
                <w:color w:val="262626" w:themeColor="text1" w:themeTint="D9"/>
                <w:sz w:val="20"/>
                <w:szCs w:val="24"/>
              </w:rPr>
              <w:t xml:space="preserve"> Aucun lien</w:t>
            </w:r>
          </w:p>
        </w:tc>
      </w:tr>
    </w:tbl>
    <w:p w14:paraId="01254D0F" w14:textId="4A4DA3C1" w:rsidR="001E42AF" w:rsidRPr="00ED3373" w:rsidRDefault="008971C8" w:rsidP="00C202C9">
      <w:pPr>
        <w:pStyle w:val="body"/>
        <w:spacing w:before="600"/>
        <w:ind w:left="-540" w:right="-540"/>
        <w:jc w:val="center"/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</w:pPr>
      <w:bookmarkStart w:id="2" w:name="_Hlk115455619"/>
      <w:bookmarkEnd w:id="0"/>
      <w:r w:rsidRPr="00ED3373"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 xml:space="preserve">Pour tout renseignement complémentaire, veuillez contacter </w:t>
      </w:r>
      <w:r w:rsidR="00ED24A5"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 xml:space="preserve">Nathalie Schoos </w:t>
      </w:r>
      <w:r w:rsidRPr="00ED3373"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>au poste 456</w:t>
      </w:r>
      <w:r w:rsidR="00ED24A5"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>30</w:t>
      </w:r>
    </w:p>
    <w:p w14:paraId="0F09DCCB" w14:textId="11A6EC0F" w:rsidR="008971C8" w:rsidRPr="000E0E88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Date </w:t>
      </w:r>
      <w:r w:rsidRPr="00AB33E9">
        <w:rPr>
          <w:rFonts w:ascii="Franklin Gothic Book" w:hAnsi="Franklin Gothic Book"/>
          <w:color w:val="365F91"/>
          <w:sz w:val="24"/>
          <w:szCs w:val="24"/>
          <w:lang w:val="fr-CA"/>
        </w:rPr>
        <w:t>limite d</w:t>
      </w: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e présentation des demandes : </w:t>
      </w:r>
      <w:r w:rsidR="00CC2EBE" w:rsidRPr="00597CF7">
        <w:rPr>
          <w:rFonts w:ascii="Franklin Gothic Book" w:hAnsi="Franklin Gothic Book"/>
          <w:b/>
          <w:color w:val="FF0000"/>
          <w:sz w:val="24"/>
          <w:szCs w:val="24"/>
          <w:lang w:val="fr-CA"/>
        </w:rPr>
        <w:t>1</w:t>
      </w:r>
      <w:r w:rsidR="007B49D4">
        <w:rPr>
          <w:rFonts w:ascii="Franklin Gothic Book" w:hAnsi="Franklin Gothic Book"/>
          <w:b/>
          <w:color w:val="FF0000"/>
          <w:sz w:val="24"/>
          <w:szCs w:val="24"/>
          <w:lang w:val="fr-CA"/>
        </w:rPr>
        <w:t>5</w:t>
      </w:r>
      <w:r w:rsidR="00CC2EBE" w:rsidRPr="00597CF7">
        <w:rPr>
          <w:rFonts w:ascii="Franklin Gothic Book" w:hAnsi="Franklin Gothic Book"/>
          <w:b/>
          <w:color w:val="FF0000"/>
          <w:sz w:val="24"/>
          <w:szCs w:val="24"/>
          <w:lang w:val="fr-CA"/>
        </w:rPr>
        <w:t xml:space="preserve"> janvier</w:t>
      </w:r>
      <w:r w:rsidR="006272AF" w:rsidRPr="00597CF7">
        <w:rPr>
          <w:rFonts w:ascii="Franklin Gothic Book" w:hAnsi="Franklin Gothic Book"/>
          <w:b/>
          <w:color w:val="FF0000"/>
          <w:sz w:val="24"/>
          <w:szCs w:val="24"/>
          <w:lang w:val="fr-CA"/>
        </w:rPr>
        <w:t xml:space="preserve"> 20</w:t>
      </w:r>
      <w:r w:rsidR="00C74E4D" w:rsidRPr="00597CF7">
        <w:rPr>
          <w:rFonts w:ascii="Franklin Gothic Book" w:hAnsi="Franklin Gothic Book"/>
          <w:b/>
          <w:color w:val="FF0000"/>
          <w:sz w:val="24"/>
          <w:szCs w:val="24"/>
          <w:lang w:val="fr-CA"/>
        </w:rPr>
        <w:t>2</w:t>
      </w:r>
      <w:r w:rsidR="003C41E8">
        <w:rPr>
          <w:rFonts w:ascii="Franklin Gothic Book" w:hAnsi="Franklin Gothic Book"/>
          <w:b/>
          <w:color w:val="FF0000"/>
          <w:sz w:val="24"/>
          <w:szCs w:val="24"/>
          <w:lang w:val="fr-CA"/>
        </w:rPr>
        <w:t>4</w:t>
      </w:r>
    </w:p>
    <w:p w14:paraId="08680EE6" w14:textId="77777777" w:rsidR="00B937D1" w:rsidRPr="000E0E88" w:rsidRDefault="008971C8" w:rsidP="008F6C40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À </w:t>
      </w:r>
      <w:r w:rsidR="008F6C40"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>retou</w:t>
      </w: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rner par courriel à : </w:t>
      </w:r>
      <w:hyperlink r:id="rId9" w:history="1">
        <w:r w:rsidR="00B937D1" w:rsidRPr="000E0E88">
          <w:rPr>
            <w:rStyle w:val="Lienhypertexte"/>
            <w:rFonts w:ascii="Franklin Gothic Book" w:hAnsi="Franklin Gothic Book"/>
            <w:b/>
            <w:color w:val="365F91" w:themeColor="accent1" w:themeShade="BF"/>
            <w:sz w:val="24"/>
            <w:szCs w:val="24"/>
            <w:lang w:val="fr-CA"/>
          </w:rPr>
          <w:t>direction-cdrv@usherbrooke.ca</w:t>
        </w:r>
      </w:hyperlink>
    </w:p>
    <w:p w14:paraId="1B10408C" w14:textId="77777777" w:rsidR="00920627" w:rsidRDefault="00920627" w:rsidP="008F6C40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lang w:val="fr-CA"/>
        </w:rPr>
      </w:pPr>
    </w:p>
    <w:p w14:paraId="5988F26B" w14:textId="412649A0" w:rsidR="00920627" w:rsidRPr="004D3893" w:rsidRDefault="00920627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</w:pPr>
      <w:r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lastRenderedPageBreak/>
        <w:t xml:space="preserve">RAPPEL : FORMAT DU TEXTE </w:t>
      </w:r>
      <w:r w:rsidR="004D3893"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ARIAL 1</w:t>
      </w:r>
      <w:r w:rsidR="00997B6D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0</w:t>
      </w:r>
      <w:bookmarkEnd w:id="2"/>
    </w:p>
    <w:sectPr w:rsidR="00920627" w:rsidRPr="004D3893" w:rsidSect="000869B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09" w:left="1440" w:header="57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B6A7" w14:textId="77777777" w:rsidR="001256DB" w:rsidRDefault="001256DB" w:rsidP="00911A21">
      <w:r>
        <w:separator/>
      </w:r>
    </w:p>
  </w:endnote>
  <w:endnote w:type="continuationSeparator" w:id="0">
    <w:p w14:paraId="2C6B621B" w14:textId="77777777" w:rsidR="001256DB" w:rsidRDefault="001256DB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54200"/>
      <w:docPartObj>
        <w:docPartGallery w:val="Page Numbers (Bottom of Page)"/>
        <w:docPartUnique/>
      </w:docPartObj>
    </w:sdtPr>
    <w:sdtEndPr/>
    <w:sdtContent>
      <w:sdt>
        <w:sdtPr>
          <w:id w:val="-1119678151"/>
          <w:docPartObj>
            <w:docPartGallery w:val="Page Numbers (Top of Page)"/>
            <w:docPartUnique/>
          </w:docPartObj>
        </w:sdtPr>
        <w:sdtEndPr/>
        <w:sdtContent>
          <w:p w14:paraId="1005D24E" w14:textId="77777777" w:rsidR="001256DB" w:rsidRDefault="001256DB" w:rsidP="001256DB">
            <w:pPr>
              <w:pStyle w:val="Pieddepage"/>
              <w:ind w:right="-450"/>
              <w:jc w:val="right"/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8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8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61B6A7" w14:textId="77777777" w:rsidR="001256DB" w:rsidRDefault="001256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657052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252B33" w14:textId="6DD5C2A7" w:rsidR="001256DB" w:rsidRPr="00921DD3" w:rsidRDefault="001256DB" w:rsidP="001256DB">
            <w:pPr>
              <w:pStyle w:val="Pieddepage"/>
              <w:tabs>
                <w:tab w:val="clear" w:pos="4320"/>
                <w:tab w:val="clear" w:pos="8640"/>
              </w:tabs>
              <w:ind w:right="-4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8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3545" w14:textId="77777777" w:rsidR="001256DB" w:rsidRPr="00E96939" w:rsidRDefault="001256DB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EF28" w14:textId="77777777" w:rsidR="001256DB" w:rsidRDefault="001256DB" w:rsidP="00911A21">
      <w:r>
        <w:separator/>
      </w:r>
    </w:p>
  </w:footnote>
  <w:footnote w:type="continuationSeparator" w:id="0">
    <w:p w14:paraId="76542810" w14:textId="77777777" w:rsidR="001256DB" w:rsidRDefault="001256DB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6107" w14:textId="7F5BCBCE" w:rsidR="001256DB" w:rsidRDefault="001256DB" w:rsidP="001A031A">
    <w:pPr>
      <w:pStyle w:val="En-tte"/>
      <w:ind w:left="-513" w:right="-495"/>
      <w:jc w:val="center"/>
    </w:pPr>
    <w:r w:rsidRPr="000D156B">
      <w:rPr>
        <w:smallCaps/>
        <w:sz w:val="20"/>
        <w:szCs w:val="20"/>
      </w:rPr>
      <w:t>Programme de subvention interne – initiatives stratégiques</w:t>
    </w:r>
    <w:r>
      <w:rPr>
        <w:smallCaps/>
        <w:sz w:val="20"/>
        <w:szCs w:val="20"/>
      </w:rPr>
      <w:t xml:space="preserve"> 2024-2025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3D92" w14:textId="1FC5309A" w:rsidR="001256DB" w:rsidRDefault="001256DB" w:rsidP="006867D5">
    <w:pPr>
      <w:spacing w:after="0"/>
      <w:jc w:val="right"/>
      <w:rPr>
        <w:rFonts w:cs="Microsoft Sans Serif"/>
        <w:b/>
        <w:color w:val="365F91" w:themeColor="accent1" w:themeShade="BF"/>
        <w:sz w:val="20"/>
        <w:szCs w:val="20"/>
      </w:rPr>
    </w:pPr>
    <w:r>
      <w:rPr>
        <w:noProof/>
        <w:sz w:val="16"/>
        <w:szCs w:val="16"/>
        <w:lang w:eastAsia="fr-CA"/>
      </w:rPr>
      <w:drawing>
        <wp:anchor distT="0" distB="0" distL="114300" distR="114300" simplePos="0" relativeHeight="251663872" behindDoc="0" locked="0" layoutInCell="1" allowOverlap="1" wp14:anchorId="5DC94837" wp14:editId="198EAED8">
          <wp:simplePos x="0" y="0"/>
          <wp:positionH relativeFrom="margin">
            <wp:posOffset>-415906</wp:posOffset>
          </wp:positionH>
          <wp:positionV relativeFrom="paragraph">
            <wp:posOffset>-133312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51E80" w14:textId="31B22442" w:rsidR="001256DB" w:rsidRPr="008C6282" w:rsidRDefault="001256DB" w:rsidP="001A031A">
    <w:pPr>
      <w:spacing w:after="0"/>
      <w:ind w:right="-495"/>
      <w:jc w:val="right"/>
      <w:rPr>
        <w:rFonts w:cs="Microsoft Sans Serif"/>
        <w:b/>
        <w:color w:val="365F91" w:themeColor="accent1" w:themeShade="BF"/>
        <w:sz w:val="20"/>
        <w:szCs w:val="20"/>
      </w:rPr>
    </w:pPr>
    <w:r>
      <w:rPr>
        <w:rFonts w:cs="Microsoft Sans Serif"/>
        <w:b/>
        <w:color w:val="365F91" w:themeColor="accent1" w:themeShade="BF"/>
        <w:sz w:val="20"/>
        <w:szCs w:val="20"/>
      </w:rPr>
      <w:t>Programme 2024-2025</w:t>
    </w:r>
  </w:p>
  <w:p w14:paraId="722FDC6E" w14:textId="77777777" w:rsidR="001256DB" w:rsidRPr="008C6282" w:rsidRDefault="001256DB" w:rsidP="001A031A">
    <w:pPr>
      <w:spacing w:after="0"/>
      <w:ind w:right="-495"/>
      <w:jc w:val="right"/>
      <w:rPr>
        <w:rFonts w:cs="Microsoft Sans Serif"/>
        <w:b/>
        <w:color w:val="365F91" w:themeColor="accent1" w:themeShade="BF"/>
        <w:sz w:val="20"/>
        <w:szCs w:val="20"/>
      </w:rPr>
    </w:pPr>
    <w:r w:rsidRPr="008C6282">
      <w:rPr>
        <w:rFonts w:cs="Microsoft Sans Serif"/>
        <w:b/>
        <w:color w:val="365F91" w:themeColor="accent1" w:themeShade="BF"/>
        <w:sz w:val="20"/>
        <w:szCs w:val="20"/>
      </w:rPr>
      <w:t>Formulaire</w:t>
    </w:r>
  </w:p>
  <w:p w14:paraId="6C7D6448" w14:textId="57DC649D" w:rsidR="001256DB" w:rsidRPr="005D7A7C" w:rsidRDefault="001256DB" w:rsidP="005C3CA5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9.5pt" o:bullet="t">
        <v:imagedata r:id="rId1" o:title="Goutte2"/>
      </v:shape>
    </w:pict>
  </w:numPicBullet>
  <w:numPicBullet w:numPicBulletId="1">
    <w:pict>
      <v:shape id="_x0000_i1027" type="#_x0000_t75" style="width:58.5pt;height:49.5pt" o:bullet="t">
        <v:imagedata r:id="rId2" o:title="Goutte2"/>
      </v:shape>
    </w:pict>
  </w:numPicBullet>
  <w:numPicBullet w:numPicBulletId="2">
    <w:pict>
      <v:shape id="_x0000_i1028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812"/>
    <w:multiLevelType w:val="hybridMultilevel"/>
    <w:tmpl w:val="550658D4"/>
    <w:lvl w:ilvl="0" w:tplc="B03A32BA">
      <w:numFmt w:val="bullet"/>
      <w:lvlText w:val="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83C9D"/>
    <w:multiLevelType w:val="hybridMultilevel"/>
    <w:tmpl w:val="36E2E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E1066"/>
    <w:multiLevelType w:val="hybridMultilevel"/>
    <w:tmpl w:val="8532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81413"/>
    <w:multiLevelType w:val="hybridMultilevel"/>
    <w:tmpl w:val="34AC3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18"/>
  </w:num>
  <w:num w:numId="16">
    <w:abstractNumId w:val="24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5"/>
  </w:num>
  <w:num w:numId="22">
    <w:abstractNumId w:val="23"/>
  </w:num>
  <w:num w:numId="23">
    <w:abstractNumId w:val="15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jOxNDAzMTe0MDJU0lEKTi0uzszPAykwrwUAWWBHFywAAAA="/>
  </w:docVars>
  <w:rsids>
    <w:rsidRoot w:val="00831556"/>
    <w:rsid w:val="00003B32"/>
    <w:rsid w:val="00003FA4"/>
    <w:rsid w:val="000178DD"/>
    <w:rsid w:val="000345BD"/>
    <w:rsid w:val="00035B33"/>
    <w:rsid w:val="00040DC3"/>
    <w:rsid w:val="00044DF8"/>
    <w:rsid w:val="0004556D"/>
    <w:rsid w:val="00047CB0"/>
    <w:rsid w:val="00063D4E"/>
    <w:rsid w:val="00073DA4"/>
    <w:rsid w:val="00076211"/>
    <w:rsid w:val="00083376"/>
    <w:rsid w:val="000869B2"/>
    <w:rsid w:val="000968A0"/>
    <w:rsid w:val="000A4C2A"/>
    <w:rsid w:val="000A7C79"/>
    <w:rsid w:val="000B0B41"/>
    <w:rsid w:val="000C0B7D"/>
    <w:rsid w:val="000C295A"/>
    <w:rsid w:val="000D156B"/>
    <w:rsid w:val="000D2366"/>
    <w:rsid w:val="000D5CD7"/>
    <w:rsid w:val="000D69DD"/>
    <w:rsid w:val="000E0E88"/>
    <w:rsid w:val="000E4711"/>
    <w:rsid w:val="000F0461"/>
    <w:rsid w:val="000F0CA7"/>
    <w:rsid w:val="000F5C55"/>
    <w:rsid w:val="00101758"/>
    <w:rsid w:val="00102AE5"/>
    <w:rsid w:val="00115110"/>
    <w:rsid w:val="001256DB"/>
    <w:rsid w:val="001342BA"/>
    <w:rsid w:val="00137B88"/>
    <w:rsid w:val="00141C88"/>
    <w:rsid w:val="0015528A"/>
    <w:rsid w:val="0015799F"/>
    <w:rsid w:val="001805ED"/>
    <w:rsid w:val="001864AC"/>
    <w:rsid w:val="001A031A"/>
    <w:rsid w:val="001A06AE"/>
    <w:rsid w:val="001A096A"/>
    <w:rsid w:val="001C00C9"/>
    <w:rsid w:val="001C0CCD"/>
    <w:rsid w:val="001D140D"/>
    <w:rsid w:val="001D2FD0"/>
    <w:rsid w:val="001D43F5"/>
    <w:rsid w:val="001E2F61"/>
    <w:rsid w:val="001E42AF"/>
    <w:rsid w:val="001F5DC1"/>
    <w:rsid w:val="00200B18"/>
    <w:rsid w:val="00201CD6"/>
    <w:rsid w:val="00214D94"/>
    <w:rsid w:val="00217ED4"/>
    <w:rsid w:val="00230D41"/>
    <w:rsid w:val="002324B9"/>
    <w:rsid w:val="00235B1F"/>
    <w:rsid w:val="00236102"/>
    <w:rsid w:val="00241821"/>
    <w:rsid w:val="00242CB1"/>
    <w:rsid w:val="00250E50"/>
    <w:rsid w:val="00274209"/>
    <w:rsid w:val="002900EB"/>
    <w:rsid w:val="002A02DD"/>
    <w:rsid w:val="002A067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287A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3B750C"/>
    <w:rsid w:val="003C41E8"/>
    <w:rsid w:val="003C6D41"/>
    <w:rsid w:val="003D43E3"/>
    <w:rsid w:val="003E51AA"/>
    <w:rsid w:val="003E7850"/>
    <w:rsid w:val="0040299B"/>
    <w:rsid w:val="00414F33"/>
    <w:rsid w:val="00426EF4"/>
    <w:rsid w:val="00430198"/>
    <w:rsid w:val="00435ABC"/>
    <w:rsid w:val="00447E91"/>
    <w:rsid w:val="00456055"/>
    <w:rsid w:val="00456CED"/>
    <w:rsid w:val="00464C75"/>
    <w:rsid w:val="00467D4D"/>
    <w:rsid w:val="004733DB"/>
    <w:rsid w:val="00477595"/>
    <w:rsid w:val="004B28B1"/>
    <w:rsid w:val="004B3A9F"/>
    <w:rsid w:val="004C2376"/>
    <w:rsid w:val="004C3F18"/>
    <w:rsid w:val="004C7D23"/>
    <w:rsid w:val="004D3893"/>
    <w:rsid w:val="004D416A"/>
    <w:rsid w:val="004E0575"/>
    <w:rsid w:val="00515A55"/>
    <w:rsid w:val="005216D1"/>
    <w:rsid w:val="00522495"/>
    <w:rsid w:val="00523332"/>
    <w:rsid w:val="00527758"/>
    <w:rsid w:val="00531AF4"/>
    <w:rsid w:val="00544E3E"/>
    <w:rsid w:val="00562D51"/>
    <w:rsid w:val="00573F3C"/>
    <w:rsid w:val="005769D1"/>
    <w:rsid w:val="00584320"/>
    <w:rsid w:val="00584BF7"/>
    <w:rsid w:val="00592C48"/>
    <w:rsid w:val="00597CF7"/>
    <w:rsid w:val="005A5F83"/>
    <w:rsid w:val="005C3CA5"/>
    <w:rsid w:val="005C406A"/>
    <w:rsid w:val="005C6206"/>
    <w:rsid w:val="005C76FF"/>
    <w:rsid w:val="005D6130"/>
    <w:rsid w:val="005D7A7C"/>
    <w:rsid w:val="005E5935"/>
    <w:rsid w:val="005F1754"/>
    <w:rsid w:val="005F2DA5"/>
    <w:rsid w:val="005F2EBB"/>
    <w:rsid w:val="005F5681"/>
    <w:rsid w:val="005F722E"/>
    <w:rsid w:val="0060701B"/>
    <w:rsid w:val="00610A2A"/>
    <w:rsid w:val="00613668"/>
    <w:rsid w:val="00616B43"/>
    <w:rsid w:val="00621160"/>
    <w:rsid w:val="0062391E"/>
    <w:rsid w:val="0062599E"/>
    <w:rsid w:val="006272AF"/>
    <w:rsid w:val="00627D75"/>
    <w:rsid w:val="0064131E"/>
    <w:rsid w:val="0064141C"/>
    <w:rsid w:val="00651556"/>
    <w:rsid w:val="006527C5"/>
    <w:rsid w:val="00655FEB"/>
    <w:rsid w:val="006600B5"/>
    <w:rsid w:val="0067294D"/>
    <w:rsid w:val="006867D5"/>
    <w:rsid w:val="00693AF2"/>
    <w:rsid w:val="0069453F"/>
    <w:rsid w:val="00696263"/>
    <w:rsid w:val="006A0181"/>
    <w:rsid w:val="006A2D36"/>
    <w:rsid w:val="006A324E"/>
    <w:rsid w:val="006A73C5"/>
    <w:rsid w:val="006B1617"/>
    <w:rsid w:val="006C676C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63630"/>
    <w:rsid w:val="00772D02"/>
    <w:rsid w:val="00772F6F"/>
    <w:rsid w:val="00777839"/>
    <w:rsid w:val="007905F7"/>
    <w:rsid w:val="00792F68"/>
    <w:rsid w:val="0079614C"/>
    <w:rsid w:val="007A3A9F"/>
    <w:rsid w:val="007A4A87"/>
    <w:rsid w:val="007B474C"/>
    <w:rsid w:val="007B49D4"/>
    <w:rsid w:val="007C5E81"/>
    <w:rsid w:val="007D0227"/>
    <w:rsid w:val="00804EA0"/>
    <w:rsid w:val="0080518D"/>
    <w:rsid w:val="00810E81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971C8"/>
    <w:rsid w:val="008A36AB"/>
    <w:rsid w:val="008B5E39"/>
    <w:rsid w:val="008C19FE"/>
    <w:rsid w:val="008C4392"/>
    <w:rsid w:val="008C6282"/>
    <w:rsid w:val="008D1792"/>
    <w:rsid w:val="008D2444"/>
    <w:rsid w:val="008D2649"/>
    <w:rsid w:val="008D3973"/>
    <w:rsid w:val="008E2026"/>
    <w:rsid w:val="008E33DE"/>
    <w:rsid w:val="008E4E73"/>
    <w:rsid w:val="008E5676"/>
    <w:rsid w:val="008F623F"/>
    <w:rsid w:val="008F6C40"/>
    <w:rsid w:val="00911A21"/>
    <w:rsid w:val="00911F31"/>
    <w:rsid w:val="00913B15"/>
    <w:rsid w:val="009166CF"/>
    <w:rsid w:val="00920627"/>
    <w:rsid w:val="00921DD3"/>
    <w:rsid w:val="00953D3F"/>
    <w:rsid w:val="0096051C"/>
    <w:rsid w:val="00966885"/>
    <w:rsid w:val="009715C4"/>
    <w:rsid w:val="00976B0A"/>
    <w:rsid w:val="009778BE"/>
    <w:rsid w:val="00997B6D"/>
    <w:rsid w:val="009A02ED"/>
    <w:rsid w:val="009B1B24"/>
    <w:rsid w:val="009B787D"/>
    <w:rsid w:val="009C2B27"/>
    <w:rsid w:val="009E60FB"/>
    <w:rsid w:val="00A01C32"/>
    <w:rsid w:val="00A067AE"/>
    <w:rsid w:val="00A07857"/>
    <w:rsid w:val="00A21E5C"/>
    <w:rsid w:val="00A423CD"/>
    <w:rsid w:val="00A500CF"/>
    <w:rsid w:val="00A56CC1"/>
    <w:rsid w:val="00A65299"/>
    <w:rsid w:val="00A70FA9"/>
    <w:rsid w:val="00A8186A"/>
    <w:rsid w:val="00AA3FED"/>
    <w:rsid w:val="00AB33E9"/>
    <w:rsid w:val="00AC095A"/>
    <w:rsid w:val="00AE02CF"/>
    <w:rsid w:val="00AE6A78"/>
    <w:rsid w:val="00AF0FCA"/>
    <w:rsid w:val="00AF5E11"/>
    <w:rsid w:val="00B02CA7"/>
    <w:rsid w:val="00B02D5E"/>
    <w:rsid w:val="00B03312"/>
    <w:rsid w:val="00B12285"/>
    <w:rsid w:val="00B1404B"/>
    <w:rsid w:val="00B15F0E"/>
    <w:rsid w:val="00B22B39"/>
    <w:rsid w:val="00B25764"/>
    <w:rsid w:val="00B41806"/>
    <w:rsid w:val="00B55ABC"/>
    <w:rsid w:val="00B62CCC"/>
    <w:rsid w:val="00B63E6C"/>
    <w:rsid w:val="00B708A1"/>
    <w:rsid w:val="00B854F0"/>
    <w:rsid w:val="00B8579A"/>
    <w:rsid w:val="00B904E8"/>
    <w:rsid w:val="00B937D1"/>
    <w:rsid w:val="00B955ED"/>
    <w:rsid w:val="00B96931"/>
    <w:rsid w:val="00BA37B3"/>
    <w:rsid w:val="00BB16F9"/>
    <w:rsid w:val="00BB7249"/>
    <w:rsid w:val="00BC6FD3"/>
    <w:rsid w:val="00BD0CD2"/>
    <w:rsid w:val="00BD55FE"/>
    <w:rsid w:val="00BF18FF"/>
    <w:rsid w:val="00BF5246"/>
    <w:rsid w:val="00C055C3"/>
    <w:rsid w:val="00C202C9"/>
    <w:rsid w:val="00C2194D"/>
    <w:rsid w:val="00C251A6"/>
    <w:rsid w:val="00C352AE"/>
    <w:rsid w:val="00C36B00"/>
    <w:rsid w:val="00C404F2"/>
    <w:rsid w:val="00C44242"/>
    <w:rsid w:val="00C63185"/>
    <w:rsid w:val="00C66E62"/>
    <w:rsid w:val="00C74E4D"/>
    <w:rsid w:val="00C856EB"/>
    <w:rsid w:val="00CA2E45"/>
    <w:rsid w:val="00CA4858"/>
    <w:rsid w:val="00CB05B8"/>
    <w:rsid w:val="00CB5528"/>
    <w:rsid w:val="00CC2920"/>
    <w:rsid w:val="00CC2EBE"/>
    <w:rsid w:val="00CC3F55"/>
    <w:rsid w:val="00CC41DA"/>
    <w:rsid w:val="00CC7AE1"/>
    <w:rsid w:val="00CD2F4C"/>
    <w:rsid w:val="00CE59A9"/>
    <w:rsid w:val="00CE6244"/>
    <w:rsid w:val="00CF2EAF"/>
    <w:rsid w:val="00CF7EFC"/>
    <w:rsid w:val="00D108A4"/>
    <w:rsid w:val="00D12B9C"/>
    <w:rsid w:val="00D3378A"/>
    <w:rsid w:val="00D45C89"/>
    <w:rsid w:val="00D50ADC"/>
    <w:rsid w:val="00D548DA"/>
    <w:rsid w:val="00D73953"/>
    <w:rsid w:val="00D75838"/>
    <w:rsid w:val="00D82F1B"/>
    <w:rsid w:val="00D92BF8"/>
    <w:rsid w:val="00DA6B6B"/>
    <w:rsid w:val="00DB4F18"/>
    <w:rsid w:val="00DC068F"/>
    <w:rsid w:val="00DD379A"/>
    <w:rsid w:val="00DD506C"/>
    <w:rsid w:val="00DD52CE"/>
    <w:rsid w:val="00DE2E33"/>
    <w:rsid w:val="00DE44C2"/>
    <w:rsid w:val="00E028DE"/>
    <w:rsid w:val="00E02FB6"/>
    <w:rsid w:val="00E133EB"/>
    <w:rsid w:val="00E1489C"/>
    <w:rsid w:val="00E265CA"/>
    <w:rsid w:val="00E335BA"/>
    <w:rsid w:val="00E40602"/>
    <w:rsid w:val="00E44525"/>
    <w:rsid w:val="00E449C9"/>
    <w:rsid w:val="00E61093"/>
    <w:rsid w:val="00E96939"/>
    <w:rsid w:val="00EC38E9"/>
    <w:rsid w:val="00EC3C74"/>
    <w:rsid w:val="00EC7E19"/>
    <w:rsid w:val="00ED24A5"/>
    <w:rsid w:val="00ED3373"/>
    <w:rsid w:val="00ED5178"/>
    <w:rsid w:val="00EE6A50"/>
    <w:rsid w:val="00F05E7B"/>
    <w:rsid w:val="00F13EFB"/>
    <w:rsid w:val="00F250B5"/>
    <w:rsid w:val="00F273EE"/>
    <w:rsid w:val="00F27C30"/>
    <w:rsid w:val="00F35A8F"/>
    <w:rsid w:val="00F44EA2"/>
    <w:rsid w:val="00F466C0"/>
    <w:rsid w:val="00F4672E"/>
    <w:rsid w:val="00F53297"/>
    <w:rsid w:val="00F601C1"/>
    <w:rsid w:val="00F611BD"/>
    <w:rsid w:val="00F70FD8"/>
    <w:rsid w:val="00F72696"/>
    <w:rsid w:val="00F769AA"/>
    <w:rsid w:val="00F83B65"/>
    <w:rsid w:val="00F844E7"/>
    <w:rsid w:val="00F85C43"/>
    <w:rsid w:val="00F8798F"/>
    <w:rsid w:val="00FA3E98"/>
    <w:rsid w:val="00FB3AA7"/>
    <w:rsid w:val="00FC19F4"/>
    <w:rsid w:val="00FC5801"/>
    <w:rsid w:val="00FD3501"/>
    <w:rsid w:val="00FE2F96"/>
    <w:rsid w:val="00FE3B94"/>
    <w:rsid w:val="00FE3FB2"/>
    <w:rsid w:val="00FE47AE"/>
    <w:rsid w:val="00FE51E9"/>
    <w:rsid w:val="00FF2780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14769FD5"/>
  <w15:docId w15:val="{19ECE3A8-F42C-4D84-AE83-B9F96B7E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0627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2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v.ca/clients/SanteEstrie/Sous-sites/Centres_de_recherche/CDRV/A-propos/Rapports/Plan_d_action_2021-202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-cdrv@usherbrooke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DB69-0830-4640-AE7C-35D80BA2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</Template>
  <TotalTime>80</TotalTime>
  <Pages>9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Elise Laperle</cp:lastModifiedBy>
  <cp:revision>25</cp:revision>
  <cp:lastPrinted>2017-02-27T16:08:00Z</cp:lastPrinted>
  <dcterms:created xsi:type="dcterms:W3CDTF">2022-10-11T17:08:00Z</dcterms:created>
  <dcterms:modified xsi:type="dcterms:W3CDTF">2023-10-11T14:57:00Z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2023-10-06T17:50:03Z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dc6dffd0-e6a3-4aa2-b2f0-d962e8fef962</vt:lpwstr>
  </property>
  <property fmtid="{D5CDD505-2E9C-101B-9397-08002B2CF9AE}" pid="8" name="MSIP_Label_6a7d8d5d-78e2-4a62-9fcd-016eb5e4c57c_ContentBits">
    <vt:lpwstr>0</vt:lpwstr>
  </property>
</Properties>
</file>